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28B7" w14:textId="77777777" w:rsidR="00315DC1" w:rsidRDefault="00291D07">
      <w:pPr>
        <w:pStyle w:val="Tijeloteksta"/>
        <w:ind w:left="576"/>
        <w:rPr>
          <w:rFonts w:ascii="Times New Roman"/>
        </w:rPr>
      </w:pPr>
      <w:r>
        <w:rPr>
          <w:rFonts w:ascii="Times New Roman"/>
          <w:noProof/>
          <w:lang w:eastAsia="hr-HR"/>
        </w:rPr>
        <w:drawing>
          <wp:inline distT="0" distB="0" distL="0" distR="0" wp14:anchorId="437ADB20" wp14:editId="5B352B9F">
            <wp:extent cx="5673863" cy="1261872"/>
            <wp:effectExtent l="0" t="0" r="0" b="0"/>
            <wp:docPr id="1" name="image1.jpeg" descr="Description: C:\Users\Korisnik\AppData\Local\Microsoft\Windows\Temporary Internet Files\Content.IE5\7LRFT6EX\Zaglavlje memorandum-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86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C0D2" w14:textId="2F5F981C" w:rsidR="00876E57" w:rsidRPr="00DE3BA2" w:rsidRDefault="00876E57" w:rsidP="008F3FAE">
      <w:pPr>
        <w:pStyle w:val="Tijeloteksta"/>
        <w:spacing w:before="193"/>
        <w:ind w:left="455" w:right="37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B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DE3BA2" w:rsidRPr="00DE3BA2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223B01B7" w14:textId="77777777" w:rsidR="007D1A6D" w:rsidRPr="00DE3BA2" w:rsidRDefault="007D1A6D" w:rsidP="008F3FAE">
      <w:pPr>
        <w:pStyle w:val="Tijeloteksta"/>
        <w:spacing w:before="193"/>
        <w:ind w:left="455" w:right="375"/>
        <w:jc w:val="right"/>
        <w:rPr>
          <w:rFonts w:ascii="Times New Roman" w:hAnsi="Times New Roman" w:cs="Times New Roman"/>
          <w:sz w:val="24"/>
          <w:szCs w:val="24"/>
        </w:rPr>
      </w:pPr>
    </w:p>
    <w:p w14:paraId="6DBF49ED" w14:textId="12284313" w:rsidR="00876E57" w:rsidRPr="00DE3BA2" w:rsidRDefault="00876E57" w:rsidP="001D5E24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DE3BA2">
        <w:rPr>
          <w:rFonts w:ascii="Times New Roman" w:hAnsi="Times New Roman" w:cs="Times New Roman"/>
          <w:sz w:val="24"/>
          <w:szCs w:val="24"/>
        </w:rPr>
        <w:t xml:space="preserve">Na temelju članka 76. Zakona o djelatnostima u zdravstvu (“Narodne novine” br. 87/09) i članka 21. Statuta Hrvatske komore zdravstvenih radnika, Vijeće Hrvatske komore zdravstvenih radnika </w:t>
      </w:r>
      <w:r w:rsidR="0084132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DE3BA2">
        <w:rPr>
          <w:rFonts w:ascii="Times New Roman" w:hAnsi="Times New Roman" w:cs="Times New Roman"/>
          <w:sz w:val="24"/>
          <w:szCs w:val="24"/>
        </w:rPr>
        <w:t>donosi</w:t>
      </w:r>
    </w:p>
    <w:p w14:paraId="059D40FB" w14:textId="77777777" w:rsidR="008F3FAE" w:rsidRPr="00DE3BA2" w:rsidRDefault="008F3FAE" w:rsidP="008F3FAE">
      <w:pPr>
        <w:pStyle w:val="Naslov1"/>
        <w:spacing w:before="1"/>
        <w:ind w:left="2921" w:right="2250" w:firstLine="607"/>
        <w:jc w:val="both"/>
        <w:rPr>
          <w:rFonts w:ascii="Times New Roman" w:hAnsi="Times New Roman" w:cs="Times New Roman"/>
          <w:sz w:val="24"/>
          <w:szCs w:val="24"/>
        </w:rPr>
      </w:pPr>
    </w:p>
    <w:p w14:paraId="604C5F8D" w14:textId="77777777" w:rsid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A6F30" w14:textId="77777777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3BA2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23C88C5C" w14:textId="77777777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D6C14" w14:textId="77777777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3BA2">
        <w:rPr>
          <w:rFonts w:ascii="Times New Roman" w:hAnsi="Times New Roman" w:cs="Times New Roman"/>
          <w:b/>
          <w:bCs/>
          <w:sz w:val="24"/>
          <w:szCs w:val="24"/>
        </w:rPr>
        <w:t>O IZMJENAMA I DOPUNAMA PRAVILNIKA</w:t>
      </w:r>
    </w:p>
    <w:p w14:paraId="64250B78" w14:textId="115A542F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3BA2">
        <w:rPr>
          <w:rFonts w:ascii="Times New Roman" w:hAnsi="Times New Roman" w:cs="Times New Roman"/>
          <w:b/>
          <w:sz w:val="24"/>
          <w:szCs w:val="24"/>
        </w:rPr>
        <w:t>O REGISTRU ČLANOVA HRVATSKE KOMORE ZDRAVSTVENIH RADNIKA</w:t>
      </w:r>
    </w:p>
    <w:p w14:paraId="764870CD" w14:textId="77777777" w:rsidR="00DA3F8C" w:rsidRPr="00DA3F8C" w:rsidRDefault="00DA3F8C" w:rsidP="00DA3F8C">
      <w:pPr>
        <w:spacing w:beforeAutospacing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  <w:t>Članak 1.</w:t>
      </w:r>
    </w:p>
    <w:p w14:paraId="541C714A" w14:textId="77777777" w:rsidR="00DA3F8C" w:rsidRPr="00DA3F8C" w:rsidRDefault="00DA3F8C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CBEB56" w14:textId="2CAEA976" w:rsidR="00DA3F8C" w:rsidRDefault="00DA3F8C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Pravilniku o</w:t>
      </w:r>
      <w:r>
        <w:rPr>
          <w:rFonts w:ascii="Times New Roman" w:hAnsi="Times New Roman" w:cs="Times New Roman"/>
          <w:sz w:val="24"/>
          <w:szCs w:val="24"/>
        </w:rPr>
        <w:t xml:space="preserve"> Registru članova Hrvatske komore zdravstvenih radnika</w:t>
      </w:r>
      <w:r w:rsidRPr="00DA3F8C">
        <w:rPr>
          <w:rFonts w:ascii="Times New Roman" w:hAnsi="Times New Roman" w:cs="Times New Roman"/>
          <w:sz w:val="24"/>
          <w:szCs w:val="24"/>
        </w:rPr>
        <w:t xml:space="preserve">, od </w:t>
      </w:r>
      <w:r>
        <w:t>19.05.2016.</w:t>
      </w:r>
      <w:r w:rsidRPr="00DA3F8C">
        <w:rPr>
          <w:rFonts w:ascii="Times New Roman" w:hAnsi="Times New Roman" w:cs="Times New Roman"/>
          <w:sz w:val="24"/>
          <w:szCs w:val="24"/>
        </w:rPr>
        <w:t xml:space="preserve"> (KLASA: </w:t>
      </w:r>
      <w:r>
        <w:t xml:space="preserve">003-08/16-02/05, </w:t>
      </w:r>
      <w:r w:rsidRPr="00DA3F8C">
        <w:rPr>
          <w:rFonts w:ascii="Times New Roman" w:hAnsi="Times New Roman" w:cs="Times New Roman"/>
          <w:sz w:val="24"/>
          <w:szCs w:val="24"/>
        </w:rPr>
        <w:t>URBROJ:</w:t>
      </w:r>
      <w:r w:rsidRPr="00DA3F8C">
        <w:t xml:space="preserve"> </w:t>
      </w:r>
      <w:r>
        <w:t>351/02-16-2</w:t>
      </w:r>
      <w:r w:rsidRPr="00DA3F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1. dodaje</w:t>
      </w:r>
      <w:r w:rsidR="00915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članak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5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glasi:</w:t>
      </w:r>
    </w:p>
    <w:p w14:paraId="256FAB63" w14:textId="040FF533" w:rsidR="00DA3F8C" w:rsidRPr="00DA3F8C" w:rsidRDefault="00DA3F8C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F8C">
        <w:rPr>
          <w:rFonts w:ascii="Times New Roman" w:hAnsi="Times New Roman" w:cs="Times New Roman"/>
          <w:sz w:val="24"/>
          <w:szCs w:val="24"/>
        </w:rPr>
        <w:t>„Izrazi koji se koriste u ovom Pravilniku, a imaju rodno značenje, odnose se jednako na muški i ženski rod“.</w:t>
      </w:r>
    </w:p>
    <w:p w14:paraId="00061BE5" w14:textId="77777777" w:rsidR="00DA3F8C" w:rsidRPr="00DA3F8C" w:rsidRDefault="00DA3F8C" w:rsidP="00DA3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5A8B8" w14:textId="77777777" w:rsidR="00DA3F8C" w:rsidRPr="00DA3F8C" w:rsidRDefault="00DA3F8C" w:rsidP="00DA3F8C">
      <w:pPr>
        <w:spacing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3E465510" w14:textId="77777777" w:rsidR="00DA3F8C" w:rsidRPr="00DA3F8C" w:rsidRDefault="00DA3F8C" w:rsidP="00DA3F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0DB9700" w14:textId="510B9B90" w:rsidR="00E821A5" w:rsidRDefault="00915BD8" w:rsidP="00E821A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</w:t>
      </w:r>
      <w:r w:rsidR="00E821A5" w:rsidRPr="00E821A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6</w:t>
      </w:r>
      <w:r w:rsidR="00E821A5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. iza riječi: „</w:t>
      </w:r>
      <w:r w:rsidR="00E821A5" w:rsidRPr="00E821A5">
        <w:rPr>
          <w:rFonts w:ascii="Times New Roman" w:hAnsi="Times New Roman" w:cs="Times New Roman"/>
          <w:sz w:val="24"/>
          <w:szCs w:val="24"/>
        </w:rPr>
        <w:t>Upisom u Registar član stječe sva prava i obveze propisane</w:t>
      </w:r>
      <w:r w:rsidR="00E821A5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dodaje se riječ: „</w:t>
      </w:r>
      <w:r w:rsidR="00E821A5" w:rsidRPr="00E821A5">
        <w:rPr>
          <w:rFonts w:ascii="Times New Roman" w:hAnsi="Times New Roman" w:cs="Times New Roman"/>
          <w:sz w:val="24"/>
          <w:szCs w:val="24"/>
        </w:rPr>
        <w:t>zakonom“.</w:t>
      </w:r>
    </w:p>
    <w:p w14:paraId="07DD48AD" w14:textId="67E5DE5E" w:rsidR="00785BDD" w:rsidRDefault="003311E7" w:rsidP="00785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85BDD">
        <w:rPr>
          <w:rFonts w:ascii="Times New Roman" w:eastAsia="Times New Roman" w:hAnsi="Times New Roman" w:cs="Times New Roman"/>
          <w:sz w:val="24"/>
          <w:szCs w:val="24"/>
          <w:lang w:eastAsia="hr-HR"/>
        </w:rPr>
        <w:t>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785BDD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mijenja se i glasi:</w:t>
      </w:r>
    </w:p>
    <w:p w14:paraId="1A498A67" w14:textId="646EEDDD" w:rsidR="003311E7" w:rsidRDefault="005B2D3F" w:rsidP="003311E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2) </w:t>
      </w:r>
      <w:r w:rsidR="003311E7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311E7">
        <w:rPr>
          <w:rFonts w:ascii="Times New Roman" w:hAnsi="Times New Roman" w:cs="Times New Roman"/>
          <w:sz w:val="24"/>
          <w:szCs w:val="24"/>
        </w:rPr>
        <w:t>U registre se upisuju podaci pribavljeni iz službenih evidencija, odnosno na temelju vjerodostojne dokumentacije, kao i podaci koje Komora samostalno prikuplja u obavljanju svojih poslova propisanih zakonom, Statutom i drugim općim aktima Komore</w:t>
      </w:r>
      <w:r w:rsidR="003311E7" w:rsidRPr="00E821A5">
        <w:rPr>
          <w:rFonts w:ascii="Times New Roman" w:hAnsi="Times New Roman" w:cs="Times New Roman"/>
          <w:sz w:val="24"/>
          <w:szCs w:val="24"/>
        </w:rPr>
        <w:t>“.</w:t>
      </w:r>
    </w:p>
    <w:p w14:paraId="7890A9FD" w14:textId="77777777" w:rsidR="003311E7" w:rsidRPr="00DA3F8C" w:rsidRDefault="003311E7" w:rsidP="00785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BAB50" w14:textId="77777777" w:rsidR="00DA3F8C" w:rsidRDefault="00DA3F8C" w:rsidP="00DA3F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617B30B3" w14:textId="77777777" w:rsidR="00286462" w:rsidRDefault="00286462" w:rsidP="00DA3F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B55CF7F" w14:textId="5E3E9B6D" w:rsidR="00DB0361" w:rsidRDefault="00915BD8" w:rsidP="0028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12</w:t>
      </w:r>
      <w:r w:rsidR="00286462" w:rsidRPr="00286462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2</w:t>
      </w:r>
      <w:r w:rsidR="00286462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. iza riječi: „</w:t>
      </w:r>
      <w:r w:rsidR="00286462" w:rsidRPr="00286462">
        <w:rPr>
          <w:rFonts w:ascii="Times New Roman" w:hAnsi="Times New Roman" w:cs="Times New Roman"/>
          <w:sz w:val="24"/>
          <w:szCs w:val="24"/>
        </w:rPr>
        <w:t>Zdravstveni radnici sanitarnog inženjerstva stječu pravo upisa u registre bez položenog stručnog ispita ako su na dan stupanja na snagu Pravilnika o dopunama Pravilnika o pripravničkom stažu zdravstvenih radnika (NN br. 14/13) imali više od godinu dana radnoga iskustva na poslovima sanitarnog inženjerstva,</w:t>
      </w:r>
      <w:r w:rsidR="00286462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dodaje se riječ: „</w:t>
      </w:r>
      <w:r w:rsidR="00286462" w:rsidRPr="00286462">
        <w:rPr>
          <w:rFonts w:ascii="Times New Roman" w:hAnsi="Times New Roman" w:cs="Times New Roman"/>
          <w:sz w:val="24"/>
          <w:szCs w:val="24"/>
        </w:rPr>
        <w:t>odnosno ukoliko je isto propisano posebnim propisima“.</w:t>
      </w:r>
    </w:p>
    <w:p w14:paraId="6F78A752" w14:textId="77777777" w:rsidR="00DB0361" w:rsidRDefault="00DB0361" w:rsidP="00286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4393E" w14:textId="77777777" w:rsidR="00DB0361" w:rsidRDefault="00DB0361" w:rsidP="00DB03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14:paraId="0264E98D" w14:textId="77777777" w:rsidR="00DB0361" w:rsidRDefault="00DB0361" w:rsidP="00DB03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665E9F" w14:textId="2F8E9562" w:rsidR="00DB0361" w:rsidRPr="00DB0361" w:rsidRDefault="00915BD8" w:rsidP="00DB03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</w:t>
      </w:r>
      <w:r w:rsidR="00DB0361" w:rsidRPr="00DB0361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6BB486D1" w14:textId="69D45789" w:rsidR="00DB0361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B0361" w:rsidRPr="005B2D3F">
        <w:rPr>
          <w:rFonts w:ascii="Times New Roman" w:hAnsi="Times New Roman" w:cs="Times New Roman"/>
          <w:sz w:val="24"/>
          <w:szCs w:val="24"/>
        </w:rPr>
        <w:t>„Provedbu upisa u registre vode ovlašteni radnici Ureda Komore.</w:t>
      </w:r>
    </w:p>
    <w:p w14:paraId="5CE9676D" w14:textId="122F23CD" w:rsidR="00DB0361" w:rsidRDefault="005B2D3F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DB0361" w:rsidRPr="00DB0361">
        <w:rPr>
          <w:rFonts w:ascii="Times New Roman" w:hAnsi="Times New Roman" w:cs="Times New Roman"/>
          <w:sz w:val="24"/>
          <w:szCs w:val="24"/>
        </w:rPr>
        <w:t>Upis u registre obavlja se na registarskom ulošku za svakog pojedinog člana.</w:t>
      </w:r>
    </w:p>
    <w:p w14:paraId="6BB2F62B" w14:textId="357D1AB5" w:rsidR="00DB0361" w:rsidRPr="00DB0361" w:rsidRDefault="005B2D3F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DB0361" w:rsidRPr="00DB0361">
        <w:rPr>
          <w:rFonts w:ascii="Times New Roman" w:hAnsi="Times New Roman" w:cs="Times New Roman"/>
          <w:sz w:val="24"/>
          <w:szCs w:val="24"/>
        </w:rPr>
        <w:t>Registarski uložak člana sadrži sljedeće podatke:</w:t>
      </w:r>
    </w:p>
    <w:p w14:paraId="4B9ACF00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ime i prezime</w:t>
      </w:r>
    </w:p>
    <w:p w14:paraId="0D04104A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spol</w:t>
      </w:r>
    </w:p>
    <w:p w14:paraId="6FF19FD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datum,  mjesto i država rođenja</w:t>
      </w:r>
    </w:p>
    <w:p w14:paraId="0234DD35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 xml:space="preserve">djevojačko prezime </w:t>
      </w:r>
    </w:p>
    <w:p w14:paraId="4116DE12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OIB (osobni identifikacijski broj)</w:t>
      </w:r>
    </w:p>
    <w:p w14:paraId="5C60E78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ime oca i majke</w:t>
      </w:r>
    </w:p>
    <w:p w14:paraId="0C9FF62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državljanstvo</w:t>
      </w:r>
    </w:p>
    <w:p w14:paraId="6FB3C9A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stanovanju</w:t>
      </w:r>
    </w:p>
    <w:p w14:paraId="25509582" w14:textId="0EA8126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 xml:space="preserve">podatke o zaposlenju (naziv ustanove, adresa, djelatnost koja se obavlja, naziv radnog mjesta, </w:t>
      </w:r>
      <w:r w:rsidR="005B2D3F">
        <w:rPr>
          <w:rFonts w:ascii="Times New Roman" w:hAnsi="Times New Roman" w:cs="Times New Roman"/>
          <w:sz w:val="24"/>
          <w:szCs w:val="24"/>
        </w:rPr>
        <w:t xml:space="preserve">  </w:t>
      </w:r>
      <w:r w:rsidRPr="00DB0361">
        <w:rPr>
          <w:rFonts w:ascii="Times New Roman" w:hAnsi="Times New Roman" w:cs="Times New Roman"/>
          <w:sz w:val="24"/>
          <w:szCs w:val="24"/>
        </w:rPr>
        <w:t>kontakt podaci, vlasništvo privatne tvrtke)</w:t>
      </w:r>
    </w:p>
    <w:p w14:paraId="3719E2B4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temeljnom te najvišem stupnju obrazovanja s podacima iz svjedodžbe odnosno diplome: mjesto i datum završetka studija i broj dokumenta o završetku studija</w:t>
      </w:r>
    </w:p>
    <w:p w14:paraId="5D37372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rješenju vezanom uz priznavanje inozemne stručne kvalifikacije</w:t>
      </w:r>
    </w:p>
    <w:p w14:paraId="2A4CF319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akademskim ili stručnim nazivima</w:t>
      </w:r>
    </w:p>
    <w:p w14:paraId="6516C492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drugim vrstama usavršavanja</w:t>
      </w:r>
    </w:p>
    <w:p w14:paraId="0ACA9F15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podatak da li je obvezan ili dobrovoljan član Komore</w:t>
      </w:r>
    </w:p>
    <w:p w14:paraId="1A45A134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mjesto i datum polaganja stručnog ispita te broj uvjerenja o položenom stručnom ispitu</w:t>
      </w:r>
    </w:p>
    <w:p w14:paraId="24952DA4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članstvu u domaćim i inozemnim stručnim udruženjima/komorama</w:t>
      </w:r>
    </w:p>
    <w:p w14:paraId="0A04ADF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i broj rješenja o upisu u registar</w:t>
      </w:r>
    </w:p>
    <w:p w14:paraId="7093B2B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i razlog brisanja iz registra s brojem i datumom rješenja na temelju kojeg je određeno brisanje iz registra</w:t>
      </w:r>
    </w:p>
    <w:p w14:paraId="6D3B7D87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izdavanja odobrenja za samostalni rad (licence)</w:t>
      </w:r>
    </w:p>
    <w:p w14:paraId="541FF6B5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produženja odobrenja za samostalni rad (licence)</w:t>
      </w:r>
    </w:p>
    <w:p w14:paraId="6948505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privremenog oduzimanja odobrenja za samostalni rad (licence) te vrijeme na koje se oduzima, kao i datum ponovnog izdavanja odobrenja</w:t>
      </w:r>
    </w:p>
    <w:p w14:paraId="72066BD2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trajnog oduzimanja odobrenja za samostalni rad (licence)</w:t>
      </w:r>
    </w:p>
    <w:p w14:paraId="7B634DE6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zabilježba o pokretanju disciplinskog postupka</w:t>
      </w:r>
    </w:p>
    <w:p w14:paraId="2BB05F1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promjene podataka</w:t>
      </w:r>
    </w:p>
    <w:p w14:paraId="283C32B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postupcima i odlukama Suda Komore</w:t>
      </w:r>
    </w:p>
    <w:p w14:paraId="7489796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pravomoćnim presudama Sudova glede profesionalne odgovornosti</w:t>
      </w:r>
    </w:p>
    <w:p w14:paraId="5904303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dužnostima u tijelima Komore te njihovo trajanje</w:t>
      </w:r>
    </w:p>
    <w:p w14:paraId="10B9FA0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početka mirovanja statusa</w:t>
      </w:r>
    </w:p>
    <w:p w14:paraId="1DD6A1A0" w14:textId="77777777" w:rsid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aktiviranja članstva</w:t>
      </w:r>
    </w:p>
    <w:p w14:paraId="6BCAF900" w14:textId="1B76642D" w:rsidR="00DB0361" w:rsidRPr="00DB0361" w:rsidRDefault="005B2D3F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(4) </w:t>
      </w:r>
      <w:r w:rsidR="00DB0361" w:rsidRPr="00DB0361">
        <w:rPr>
          <w:rFonts w:ascii="Times New Roman" w:hAnsi="Times New Roman" w:cs="Times New Roman"/>
          <w:sz w:val="24"/>
          <w:szCs w:val="24"/>
        </w:rPr>
        <w:t>Uz navedene podatke u registarski uložak se pohranjuju i dokumenti koje je član priložio u elektronskom obliku kao kopija priloženih dokumenata.</w:t>
      </w:r>
    </w:p>
    <w:p w14:paraId="1F22C7AC" w14:textId="27EDE4B2" w:rsidR="00DB0361" w:rsidRPr="00DB0361" w:rsidRDefault="005B2D3F" w:rsidP="00DB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(5) </w:t>
      </w:r>
      <w:r w:rsidR="00DB0361" w:rsidRPr="00DB0361">
        <w:rPr>
          <w:rFonts w:ascii="Times New Roman" w:hAnsi="Times New Roman" w:cs="Times New Roman"/>
          <w:sz w:val="24"/>
          <w:szCs w:val="24"/>
        </w:rPr>
        <w:t>Uz registarski uložak Komore može voditi i pomoćne registarske uloške s ostalim podacima o članu“.</w:t>
      </w:r>
    </w:p>
    <w:p w14:paraId="1452DCDD" w14:textId="77777777" w:rsidR="00DB0361" w:rsidRPr="00DB0361" w:rsidRDefault="00DB0361" w:rsidP="00DB0361">
      <w:pPr>
        <w:rPr>
          <w:rFonts w:ascii="Times New Roman" w:hAnsi="Times New Roman" w:cs="Times New Roman"/>
          <w:sz w:val="24"/>
          <w:szCs w:val="24"/>
        </w:rPr>
      </w:pPr>
    </w:p>
    <w:p w14:paraId="0B46A9A5" w14:textId="52CE15D6" w:rsidR="00535B66" w:rsidRPr="00535B66" w:rsidRDefault="00535B66" w:rsidP="0053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66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51CE246" w14:textId="77777777" w:rsidR="00535B66" w:rsidRDefault="00535B66" w:rsidP="00535B66">
      <w:pPr>
        <w:jc w:val="both"/>
        <w:rPr>
          <w:sz w:val="20"/>
        </w:rPr>
      </w:pPr>
    </w:p>
    <w:p w14:paraId="561087E2" w14:textId="1BAF7C5B" w:rsidR="007B6CB1" w:rsidRPr="007B6CB1" w:rsidRDefault="00915BD8" w:rsidP="007B6C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15</w:t>
      </w:r>
      <w:r w:rsidR="007B6CB1" w:rsidRPr="007B6CB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4. mijenja se i glasi:</w:t>
      </w:r>
    </w:p>
    <w:p w14:paraId="40B05E9F" w14:textId="4247E4AC" w:rsidR="00535B66" w:rsidRPr="007B6CB1" w:rsidRDefault="005B2D3F" w:rsidP="00535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B6CB1" w:rsidRPr="007B6CB1">
        <w:rPr>
          <w:rFonts w:ascii="Times New Roman" w:hAnsi="Times New Roman" w:cs="Times New Roman"/>
          <w:sz w:val="24"/>
          <w:szCs w:val="24"/>
        </w:rPr>
        <w:t>„</w:t>
      </w:r>
      <w:r w:rsidR="00535B66" w:rsidRPr="007B6CB1">
        <w:rPr>
          <w:rFonts w:ascii="Times New Roman" w:hAnsi="Times New Roman" w:cs="Times New Roman"/>
          <w:sz w:val="24"/>
          <w:szCs w:val="24"/>
        </w:rPr>
        <w:t>Ako član ne podmiri članarinu, po isteku kalendarske godine za koju nije podmirio članarinu Komora će protiv člana pokrenuti postupak sukladno odredbama Ovršnog zakona ili Zakona o parničnom postupku</w:t>
      </w:r>
      <w:r w:rsidR="007B6CB1" w:rsidRPr="007B6CB1">
        <w:rPr>
          <w:rFonts w:ascii="Times New Roman" w:hAnsi="Times New Roman" w:cs="Times New Roman"/>
          <w:sz w:val="24"/>
          <w:szCs w:val="24"/>
        </w:rPr>
        <w:t>“</w:t>
      </w:r>
      <w:r w:rsidR="00535B66" w:rsidRPr="007B6CB1">
        <w:rPr>
          <w:rFonts w:ascii="Times New Roman" w:hAnsi="Times New Roman" w:cs="Times New Roman"/>
          <w:sz w:val="24"/>
          <w:szCs w:val="24"/>
        </w:rPr>
        <w:t>.</w:t>
      </w:r>
    </w:p>
    <w:p w14:paraId="2ABD075A" w14:textId="18D3E2E9" w:rsidR="00535B66" w:rsidRPr="00CF5EC7" w:rsidRDefault="00CF5EC7" w:rsidP="00CF5E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5E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30CFD2DA" w14:textId="77777777" w:rsidR="00535B66" w:rsidRDefault="00535B66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E01931" w14:textId="6A15B93C" w:rsidR="00CF5EC7" w:rsidRPr="00D64890" w:rsidRDefault="00915BD8" w:rsidP="00CF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16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1. točci 3. iza riječi: „</w:t>
      </w:r>
      <w:r w:rsidR="00CF5EC7" w:rsidRPr="00D64890">
        <w:rPr>
          <w:rFonts w:ascii="Times New Roman" w:hAnsi="Times New Roman" w:cs="Times New Roman"/>
          <w:sz w:val="24"/>
          <w:szCs w:val="24"/>
        </w:rPr>
        <w:t xml:space="preserve">ako je na </w:t>
      </w:r>
      <w:proofErr w:type="spellStart"/>
      <w:r w:rsidR="00CF5EC7" w:rsidRPr="00D64890"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 w:rsidR="00CF5EC7" w:rsidRPr="00D64890">
        <w:rPr>
          <w:rFonts w:ascii="Times New Roman" w:hAnsi="Times New Roman" w:cs="Times New Roman"/>
          <w:sz w:val="24"/>
          <w:szCs w:val="24"/>
        </w:rPr>
        <w:t xml:space="preserve"> i/ili roditeljskom dopustu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proofErr w:type="spellStart"/>
      <w:r w:rsidR="00CF5EC7" w:rsidRPr="00D64890">
        <w:rPr>
          <w:rFonts w:ascii="Times New Roman" w:hAnsi="Times New Roman" w:cs="Times New Roman"/>
          <w:sz w:val="24"/>
          <w:szCs w:val="24"/>
        </w:rPr>
        <w:t>posvojiteljskom</w:t>
      </w:r>
      <w:proofErr w:type="spellEnd"/>
      <w:r w:rsidR="00CF5EC7" w:rsidRPr="00D64890">
        <w:rPr>
          <w:rFonts w:ascii="Times New Roman" w:hAnsi="Times New Roman" w:cs="Times New Roman"/>
          <w:sz w:val="24"/>
          <w:szCs w:val="24"/>
        </w:rPr>
        <w:t xml:space="preserve"> dopustu, dopustu radi brige i njege djeteta s težim smetnjama u razvoju“. U točci 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5. iza riječi: „</w:t>
      </w:r>
      <w:r w:rsidR="00D64890" w:rsidRPr="00D64890">
        <w:rPr>
          <w:rFonts w:ascii="Times New Roman" w:hAnsi="Times New Roman" w:cs="Times New Roman"/>
          <w:sz w:val="24"/>
          <w:szCs w:val="24"/>
        </w:rPr>
        <w:t>ako postoje drugi opravdani razlozi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="00CF5EC7" w:rsidRPr="00D64890">
        <w:rPr>
          <w:rFonts w:ascii="Times New Roman" w:hAnsi="Times New Roman" w:cs="Times New Roman"/>
          <w:sz w:val="24"/>
          <w:szCs w:val="24"/>
        </w:rPr>
        <w:t xml:space="preserve">primjerice neplaćeni dopust i </w:t>
      </w:r>
      <w:proofErr w:type="spellStart"/>
      <w:r w:rsidR="00CF5EC7" w:rsidRPr="00D6489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F5EC7" w:rsidRPr="00D64890">
        <w:rPr>
          <w:rFonts w:ascii="Times New Roman" w:hAnsi="Times New Roman" w:cs="Times New Roman"/>
          <w:sz w:val="24"/>
          <w:szCs w:val="24"/>
        </w:rPr>
        <w:t>“.</w:t>
      </w:r>
    </w:p>
    <w:p w14:paraId="6CDBEDA1" w14:textId="77777777" w:rsidR="00B66028" w:rsidRDefault="00B66028" w:rsidP="00915B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AC2038" w14:textId="72F1AF98" w:rsidR="00535B66" w:rsidRPr="00915BD8" w:rsidRDefault="00915BD8" w:rsidP="00915B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5B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2D5CF99C" w14:textId="77777777" w:rsidR="00535B66" w:rsidRDefault="00535B66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ED45F7" w14:textId="2D29F466" w:rsidR="00915BD8" w:rsidRPr="005B2D3F" w:rsidRDefault="00915BD8" w:rsidP="00915B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D3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 mijenja se i glasi:</w:t>
      </w:r>
    </w:p>
    <w:p w14:paraId="30DC9FB7" w14:textId="13D53A79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 xml:space="preserve">(1) „Ispis iz registra Komore izvršit će se ako su za to ispunjeni uvjeti propisani zakonom, Statutom i </w:t>
      </w:r>
      <w:r w:rsidRPr="005B2D3F">
        <w:rPr>
          <w:rFonts w:ascii="Times New Roman" w:hAnsi="Times New Roman" w:cs="Times New Roman"/>
          <w:sz w:val="24"/>
          <w:szCs w:val="24"/>
        </w:rPr>
        <w:lastRenderedPageBreak/>
        <w:t>drugim općim aktima Komore:</w:t>
      </w:r>
    </w:p>
    <w:p w14:paraId="1AE80341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na osobni zahtjev člana,</w:t>
      </w:r>
    </w:p>
    <w:p w14:paraId="51D18AEF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po službenoj dužnosti ili prijedlogu ovlaštene osobe odnosno nadležnog tijela.</w:t>
      </w:r>
    </w:p>
    <w:p w14:paraId="1F6E19C8" w14:textId="1DB96D86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(2) Ispis iz registra Komore izvršit će se i u slučaju:</w:t>
      </w:r>
    </w:p>
    <w:p w14:paraId="5DDFC3D4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 xml:space="preserve">- ako član ne podmiri članarinu za prethodno </w:t>
      </w:r>
      <w:proofErr w:type="spellStart"/>
      <w:r w:rsidRPr="005B2D3F">
        <w:rPr>
          <w:rFonts w:ascii="Times New Roman" w:hAnsi="Times New Roman" w:cs="Times New Roman"/>
          <w:sz w:val="24"/>
          <w:szCs w:val="24"/>
        </w:rPr>
        <w:t>licencno</w:t>
      </w:r>
      <w:proofErr w:type="spellEnd"/>
      <w:r w:rsidRPr="005B2D3F">
        <w:rPr>
          <w:rFonts w:ascii="Times New Roman" w:hAnsi="Times New Roman" w:cs="Times New Roman"/>
          <w:sz w:val="24"/>
          <w:szCs w:val="24"/>
        </w:rPr>
        <w:t xml:space="preserve"> razdoblje,</w:t>
      </w:r>
    </w:p>
    <w:p w14:paraId="6C68825E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ako član ne ispuni uvjete propisane aktom Komore kojim je reguliran sadržaj, rokovi i postupak provjere stručnosti,</w:t>
      </w:r>
    </w:p>
    <w:p w14:paraId="005E2EA3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smrti člana.</w:t>
      </w:r>
    </w:p>
    <w:p w14:paraId="1E96D29D" w14:textId="6DAB809F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(3) Činjenica smrti člana Komore  se dokazuje relevantnim dokazom, utvrđuje putem službenih evidencija, u suradnji s ovlaštenim institucijama, a u slučaju umirovljenja člana Komore ista činjenica se dokazuje upravnim aktom nadležnog tijela.</w:t>
      </w:r>
    </w:p>
    <w:p w14:paraId="66A1C17F" w14:textId="677256E2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(4) Ispis iz registra podrazumijeva i provođenje postupka proglašenja nevažećim Odobrenja za samostalan rad (licence) i članske iskaznice.</w:t>
      </w:r>
    </w:p>
    <w:p w14:paraId="343CA55E" w14:textId="287C1783" w:rsidR="005B2D3F" w:rsidRPr="005B2D3F" w:rsidRDefault="005B2D3F" w:rsidP="005B2D3F">
      <w:pPr>
        <w:pStyle w:val="Default"/>
        <w:jc w:val="both"/>
        <w:rPr>
          <w:color w:val="auto"/>
        </w:rPr>
      </w:pPr>
      <w:r w:rsidRPr="005B2D3F">
        <w:rPr>
          <w:color w:val="auto"/>
        </w:rPr>
        <w:t xml:space="preserve">(5) Ponovni upis u registre članova Komore moguće je ostvariti pod svim uvjetima utvrđenim općim aktima koji su propisani za prvi upis u registar Komore. </w:t>
      </w:r>
    </w:p>
    <w:p w14:paraId="56E726F6" w14:textId="3B9EB649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(6) O ispisu iz registra odlučuje se na odgovarajući način u postupku sukladno zakonu koji propisuje opći upravni postupak.</w:t>
      </w:r>
    </w:p>
    <w:p w14:paraId="1C62B6B3" w14:textId="52C3E31D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(7) O zahtjevu za ispis iz registra Komore odlučuje rješenjem u roku od 30 dana od dana podnošenja urednog zahtjeva.</w:t>
      </w:r>
    </w:p>
    <w:p w14:paraId="4E550B76" w14:textId="3FECAC26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(8) U slučaju smrti člana, Komora će po službenoj dužnosti donijeti rješenje o ispisu člana u roku od 30 dana od saznanja za činjenicu smrti člana“.</w:t>
      </w:r>
    </w:p>
    <w:p w14:paraId="60FE1DD9" w14:textId="77777777" w:rsidR="005B2D3F" w:rsidRPr="00DB0361" w:rsidRDefault="005B2D3F" w:rsidP="00915B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6F6A1" w14:textId="17E6C949" w:rsidR="00535B66" w:rsidRPr="002D13A4" w:rsidRDefault="002D13A4" w:rsidP="002D1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13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2C6F5216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E4E538" w14:textId="082AE461" w:rsidR="00A27056" w:rsidRPr="00157EC8" w:rsidRDefault="00A27056" w:rsidP="00A27056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26</w:t>
      </w:r>
      <w:r w:rsidRPr="00157EC8">
        <w:rPr>
          <w:rFonts w:ascii="Times New Roman" w:hAnsi="Times New Roman" w:cs="Times New Roman"/>
          <w:sz w:val="24"/>
          <w:szCs w:val="24"/>
        </w:rPr>
        <w:t>. briše se“.</w:t>
      </w:r>
    </w:p>
    <w:p w14:paraId="303A84FD" w14:textId="542499BD" w:rsidR="00A27056" w:rsidRDefault="00A27056" w:rsidP="00A27056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0881282" w14:textId="77777777" w:rsidR="00A27056" w:rsidRPr="00E174B5" w:rsidRDefault="00A27056" w:rsidP="00A27056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CAA1D" w14:textId="77777777" w:rsidR="00A27056" w:rsidRPr="004C4997" w:rsidRDefault="00A27056" w:rsidP="00A270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9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</w:t>
      </w:r>
      <w:r w:rsidRPr="00E17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gu osmoga dana od dana objave </w:t>
      </w:r>
      <w:r w:rsidRPr="00E174B5">
        <w:rPr>
          <w:rFonts w:ascii="Times New Roman" w:hAnsi="Times New Roman" w:cs="Times New Roman"/>
          <w:sz w:val="24"/>
          <w:szCs w:val="24"/>
        </w:rPr>
        <w:t>na službenoj web stranici HKZR.</w:t>
      </w:r>
    </w:p>
    <w:p w14:paraId="10E6E9F6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82995" w14:textId="77777777" w:rsidR="00B66028" w:rsidRDefault="00B66028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05AA4A87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0F9CD72" w14:textId="77777777" w:rsidR="00A27056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A4B754B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BDF80DB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21A008C8" w14:textId="77777777" w:rsidR="00B66028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85F3DC1" w14:textId="137D975B" w:rsidR="00A27056" w:rsidRPr="00E174B5" w:rsidRDefault="00A27056" w:rsidP="00B66028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HKZR</w:t>
      </w:r>
    </w:p>
    <w:p w14:paraId="08D0FA0C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45ACF2C1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E9AB03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23DDA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1B8AAA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A39DFB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F09AB2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6B89E4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95A09B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3F3DAB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2D770D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3D14D3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54C5A2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2EAFAC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42158E" w14:textId="77777777" w:rsidR="00601F65" w:rsidRDefault="00601F65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41B828" w14:textId="77777777" w:rsidR="00601F65" w:rsidRDefault="00601F65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A50282" w14:textId="77777777" w:rsidR="00601F65" w:rsidRPr="002E70D0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ZA</w:t>
      </w:r>
    </w:p>
    <w:p w14:paraId="7A5E23D1" w14:textId="77777777" w:rsidR="00601F65" w:rsidRPr="002E70D0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B820" w14:textId="77777777" w:rsidR="00601F65" w:rsidRPr="002E70D0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0D0">
        <w:rPr>
          <w:rFonts w:ascii="Times New Roman" w:hAnsi="Times New Roman" w:cs="Times New Roman"/>
          <w:b/>
          <w:bCs/>
          <w:sz w:val="24"/>
          <w:szCs w:val="24"/>
        </w:rPr>
        <w:t xml:space="preserve">NACRT PRIJEDLOGA PRAVILNIKA O IZMJENAMA I DOPUNAMA PRAVILNIKA </w:t>
      </w:r>
      <w:r w:rsidRPr="002E70D0">
        <w:rPr>
          <w:rFonts w:ascii="Times New Roman" w:hAnsi="Times New Roman" w:cs="Times New Roman"/>
          <w:b/>
          <w:sz w:val="24"/>
          <w:szCs w:val="24"/>
        </w:rPr>
        <w:t>O REGISTRU ČLANOVA HRVATSKE KOMORE ZDRAVSTVENIH RADNIKA</w:t>
      </w:r>
    </w:p>
    <w:p w14:paraId="08910D07" w14:textId="3E084C1D" w:rsidR="00601F65" w:rsidRPr="00601F65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96E8C" w14:textId="77777777" w:rsidR="00AD1EF5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Nova Uredba o uredskom poslovanju stupila je na snagu 10. srpnja 2021. godine. U bitnome njezina puna primjena trebala bi ubrzati i pojednostaviti komunikaciju unutar javnopravnih tijela, između javnopravnih tijela te, napokon, između javnopravnih tijela i građana, sa naglaskom na povećanje transparentnosti rada službenih osoba jer se u informacijskom sustavu elektroničkog uredskog poslovanja bilježi svaka radnja od zaprimanja podneska do otpreme akta i, u konačnici, pripreme dokumentarnog gradiva za izlučivanje ili predaju nadležnom arhivu.</w:t>
      </w:r>
    </w:p>
    <w:p w14:paraId="5122CCCC" w14:textId="77777777" w:rsidR="00AD1EF5" w:rsidRPr="00507E14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178314" w14:textId="77777777" w:rsidR="00AD1EF5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Zakon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općem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upravnom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(„Narodne novine“, broj 47/09., dalje: ZUP) kao opći </w:t>
      </w:r>
      <w:proofErr w:type="spellStart"/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postupovni</w:t>
      </w:r>
      <w:proofErr w:type="spellEnd"/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zakon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uređuje pravila na temelju kojih tijela državne uprave i druga državna tijela, tijela jedinica lokalne i područne (regionalne) samouprave, pravne osobe koje imaju javne ovlasti (dalje: javnopravna tijela), u okviru djelokruga utvrđenog na temelju zakona, postupaju i rješavaju u upravnim stvarima. ZUP je stupio na snagu 1. siječnja 2010. i od tada se nije mijenjao. O Nacrtu prijedloga Zakona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izmjenama i dopunama Zakona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općem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upravnom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r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7E1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provedeno je savjetovanje sa zainteresiranom</w:t>
      </w:r>
      <w:r w:rsidRPr="0050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javnošću u opisu kojeg se navodi, iako ZUP omogućava elektroničku komunikaciju, pojedine odredbe potrebno je dodatno dopuniti, razraditi i prilagoditi novim načinima komunikacije javnopravnih tijela i stranaka.</w:t>
      </w:r>
    </w:p>
    <w:p w14:paraId="040C6F5C" w14:textId="77777777" w:rsidR="00AD1EF5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18CEC5" w14:textId="73959631" w:rsidR="00AD1EF5" w:rsidRPr="006C4143" w:rsidRDefault="00AD1EF5" w:rsidP="00AD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cilju unaprjeđenja te bržeg i kvalitetnijeg obavljanja javnih ovlasti i drugih poslova Komore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pojedine odredbe Pravilnika 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Registru članova Hrvatske komore zdravstvenih radnika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potrebno je dodatno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puniti, razraditi i prilagoditi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stvarnim potrebama, kao i novim načinima komunikacije javnopravnih tijela i stranaka, sa naglaskom na elektroničku komunikaciju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oga je predloženo kao u Nacrtu P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rijedlog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izmjena i dopuna Pravilnika o Registru članova Hrvatske komore zdravstvenih radnika.</w:t>
      </w:r>
    </w:p>
    <w:p w14:paraId="0EC15E2B" w14:textId="77777777" w:rsidR="00AD1EF5" w:rsidRPr="00FB5574" w:rsidRDefault="00AD1EF5" w:rsidP="00AD1EF5">
      <w:pPr>
        <w:pStyle w:val="Tijeloteksta"/>
        <w:spacing w:line="22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2D2FD" w14:textId="77777777" w:rsidR="00601F65" w:rsidRDefault="00601F65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601F65" w:rsidSect="00A27056">
      <w:type w:val="continuous"/>
      <w:pgSz w:w="12240" w:h="15840"/>
      <w:pgMar w:top="1200" w:right="10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FAD7" w14:textId="77777777" w:rsidR="00AE6F29" w:rsidRDefault="00AE6F29" w:rsidP="00C14384">
      <w:r>
        <w:separator/>
      </w:r>
    </w:p>
  </w:endnote>
  <w:endnote w:type="continuationSeparator" w:id="0">
    <w:p w14:paraId="26F9DC5E" w14:textId="77777777" w:rsidR="00AE6F29" w:rsidRDefault="00AE6F29" w:rsidP="00C1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3F61" w14:textId="77777777" w:rsidR="00AE6F29" w:rsidRDefault="00AE6F29" w:rsidP="00C14384">
      <w:r>
        <w:separator/>
      </w:r>
    </w:p>
  </w:footnote>
  <w:footnote w:type="continuationSeparator" w:id="0">
    <w:p w14:paraId="3B76E9FD" w14:textId="77777777" w:rsidR="00AE6F29" w:rsidRDefault="00AE6F29" w:rsidP="00C1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2C3"/>
    <w:multiLevelType w:val="hybridMultilevel"/>
    <w:tmpl w:val="1A50BD9E"/>
    <w:lvl w:ilvl="0" w:tplc="D3D08E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B21"/>
    <w:multiLevelType w:val="hybridMultilevel"/>
    <w:tmpl w:val="F86856DE"/>
    <w:lvl w:ilvl="0" w:tplc="E362A5F6">
      <w:start w:val="1"/>
      <w:numFmt w:val="decimal"/>
      <w:lvlText w:val="%1."/>
      <w:lvlJc w:val="left"/>
      <w:pPr>
        <w:ind w:left="807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612C310E">
      <w:numFmt w:val="bullet"/>
      <w:lvlText w:val="•"/>
      <w:lvlJc w:val="left"/>
      <w:pPr>
        <w:ind w:left="1754" w:hanging="231"/>
      </w:pPr>
      <w:rPr>
        <w:rFonts w:hint="default"/>
        <w:lang w:val="hr-HR" w:eastAsia="en-US" w:bidi="ar-SA"/>
      </w:rPr>
    </w:lvl>
    <w:lvl w:ilvl="2" w:tplc="4A168054">
      <w:numFmt w:val="bullet"/>
      <w:lvlText w:val="•"/>
      <w:lvlJc w:val="left"/>
      <w:pPr>
        <w:ind w:left="2708" w:hanging="231"/>
      </w:pPr>
      <w:rPr>
        <w:rFonts w:hint="default"/>
        <w:lang w:val="hr-HR" w:eastAsia="en-US" w:bidi="ar-SA"/>
      </w:rPr>
    </w:lvl>
    <w:lvl w:ilvl="3" w:tplc="99BAF7DA">
      <w:numFmt w:val="bullet"/>
      <w:lvlText w:val="•"/>
      <w:lvlJc w:val="left"/>
      <w:pPr>
        <w:ind w:left="3662" w:hanging="231"/>
      </w:pPr>
      <w:rPr>
        <w:rFonts w:hint="default"/>
        <w:lang w:val="hr-HR" w:eastAsia="en-US" w:bidi="ar-SA"/>
      </w:rPr>
    </w:lvl>
    <w:lvl w:ilvl="4" w:tplc="003EC444">
      <w:numFmt w:val="bullet"/>
      <w:lvlText w:val="•"/>
      <w:lvlJc w:val="left"/>
      <w:pPr>
        <w:ind w:left="4616" w:hanging="231"/>
      </w:pPr>
      <w:rPr>
        <w:rFonts w:hint="default"/>
        <w:lang w:val="hr-HR" w:eastAsia="en-US" w:bidi="ar-SA"/>
      </w:rPr>
    </w:lvl>
    <w:lvl w:ilvl="5" w:tplc="F5960A10">
      <w:numFmt w:val="bullet"/>
      <w:lvlText w:val="•"/>
      <w:lvlJc w:val="left"/>
      <w:pPr>
        <w:ind w:left="5570" w:hanging="231"/>
      </w:pPr>
      <w:rPr>
        <w:rFonts w:hint="default"/>
        <w:lang w:val="hr-HR" w:eastAsia="en-US" w:bidi="ar-SA"/>
      </w:rPr>
    </w:lvl>
    <w:lvl w:ilvl="6" w:tplc="6360BDF6">
      <w:numFmt w:val="bullet"/>
      <w:lvlText w:val="•"/>
      <w:lvlJc w:val="left"/>
      <w:pPr>
        <w:ind w:left="6524" w:hanging="231"/>
      </w:pPr>
      <w:rPr>
        <w:rFonts w:hint="default"/>
        <w:lang w:val="hr-HR" w:eastAsia="en-US" w:bidi="ar-SA"/>
      </w:rPr>
    </w:lvl>
    <w:lvl w:ilvl="7" w:tplc="03E0254A">
      <w:numFmt w:val="bullet"/>
      <w:lvlText w:val="•"/>
      <w:lvlJc w:val="left"/>
      <w:pPr>
        <w:ind w:left="7478" w:hanging="231"/>
      </w:pPr>
      <w:rPr>
        <w:rFonts w:hint="default"/>
        <w:lang w:val="hr-HR" w:eastAsia="en-US" w:bidi="ar-SA"/>
      </w:rPr>
    </w:lvl>
    <w:lvl w:ilvl="8" w:tplc="F194830E">
      <w:numFmt w:val="bullet"/>
      <w:lvlText w:val="•"/>
      <w:lvlJc w:val="left"/>
      <w:pPr>
        <w:ind w:left="8432" w:hanging="231"/>
      </w:pPr>
      <w:rPr>
        <w:rFonts w:hint="default"/>
        <w:lang w:val="hr-HR" w:eastAsia="en-US" w:bidi="ar-SA"/>
      </w:rPr>
    </w:lvl>
  </w:abstractNum>
  <w:abstractNum w:abstractNumId="2">
    <w:nsid w:val="19DB2969"/>
    <w:multiLevelType w:val="hybridMultilevel"/>
    <w:tmpl w:val="99804C34"/>
    <w:lvl w:ilvl="0" w:tplc="C250F606">
      <w:numFmt w:val="bullet"/>
      <w:lvlText w:val="-"/>
      <w:lvlJc w:val="left"/>
      <w:pPr>
        <w:ind w:left="1296" w:hanging="360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D20EDCC4">
      <w:numFmt w:val="bullet"/>
      <w:lvlText w:val="•"/>
      <w:lvlJc w:val="left"/>
      <w:pPr>
        <w:ind w:left="2204" w:hanging="360"/>
      </w:pPr>
      <w:rPr>
        <w:rFonts w:hint="default"/>
        <w:lang w:val="hr-HR" w:eastAsia="en-US" w:bidi="ar-SA"/>
      </w:rPr>
    </w:lvl>
    <w:lvl w:ilvl="2" w:tplc="F71804D8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  <w:lvl w:ilvl="3" w:tplc="1348F0C2">
      <w:numFmt w:val="bullet"/>
      <w:lvlText w:val="•"/>
      <w:lvlJc w:val="left"/>
      <w:pPr>
        <w:ind w:left="4012" w:hanging="360"/>
      </w:pPr>
      <w:rPr>
        <w:rFonts w:hint="default"/>
        <w:lang w:val="hr-HR" w:eastAsia="en-US" w:bidi="ar-SA"/>
      </w:rPr>
    </w:lvl>
    <w:lvl w:ilvl="4" w:tplc="F036E372">
      <w:numFmt w:val="bullet"/>
      <w:lvlText w:val="•"/>
      <w:lvlJc w:val="left"/>
      <w:pPr>
        <w:ind w:left="4916" w:hanging="360"/>
      </w:pPr>
      <w:rPr>
        <w:rFonts w:hint="default"/>
        <w:lang w:val="hr-HR" w:eastAsia="en-US" w:bidi="ar-SA"/>
      </w:rPr>
    </w:lvl>
    <w:lvl w:ilvl="5" w:tplc="42F4FD40">
      <w:numFmt w:val="bullet"/>
      <w:lvlText w:val="•"/>
      <w:lvlJc w:val="left"/>
      <w:pPr>
        <w:ind w:left="5820" w:hanging="360"/>
      </w:pPr>
      <w:rPr>
        <w:rFonts w:hint="default"/>
        <w:lang w:val="hr-HR" w:eastAsia="en-US" w:bidi="ar-SA"/>
      </w:rPr>
    </w:lvl>
    <w:lvl w:ilvl="6" w:tplc="3414757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7" w:tplc="96CA30F2">
      <w:numFmt w:val="bullet"/>
      <w:lvlText w:val="•"/>
      <w:lvlJc w:val="left"/>
      <w:pPr>
        <w:ind w:left="7628" w:hanging="360"/>
      </w:pPr>
      <w:rPr>
        <w:rFonts w:hint="default"/>
        <w:lang w:val="hr-HR" w:eastAsia="en-US" w:bidi="ar-SA"/>
      </w:rPr>
    </w:lvl>
    <w:lvl w:ilvl="8" w:tplc="29C2810E">
      <w:numFmt w:val="bullet"/>
      <w:lvlText w:val="•"/>
      <w:lvlJc w:val="left"/>
      <w:pPr>
        <w:ind w:left="8532" w:hanging="360"/>
      </w:pPr>
      <w:rPr>
        <w:rFonts w:hint="default"/>
        <w:lang w:val="hr-HR" w:eastAsia="en-US" w:bidi="ar-SA"/>
      </w:rPr>
    </w:lvl>
  </w:abstractNum>
  <w:abstractNum w:abstractNumId="3">
    <w:nsid w:val="1DD76819"/>
    <w:multiLevelType w:val="hybridMultilevel"/>
    <w:tmpl w:val="1B2CB4CA"/>
    <w:lvl w:ilvl="0" w:tplc="CA8C0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27DD"/>
    <w:multiLevelType w:val="hybridMultilevel"/>
    <w:tmpl w:val="E4D43F10"/>
    <w:lvl w:ilvl="0" w:tplc="9A543826">
      <w:start w:val="3"/>
      <w:numFmt w:val="decimal"/>
      <w:lvlText w:val="%1."/>
      <w:lvlJc w:val="left"/>
      <w:pPr>
        <w:ind w:left="807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81FC09EA">
      <w:start w:val="1"/>
      <w:numFmt w:val="upperRoman"/>
      <w:lvlText w:val="%2."/>
      <w:lvlJc w:val="left"/>
      <w:pPr>
        <w:ind w:left="773" w:hanging="19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2" w:tplc="9E9C506C">
      <w:numFmt w:val="bullet"/>
      <w:lvlText w:val="•"/>
      <w:lvlJc w:val="left"/>
      <w:pPr>
        <w:ind w:left="1860" w:hanging="197"/>
      </w:pPr>
      <w:rPr>
        <w:rFonts w:hint="default"/>
        <w:lang w:val="hr-HR" w:eastAsia="en-US" w:bidi="ar-SA"/>
      </w:rPr>
    </w:lvl>
    <w:lvl w:ilvl="3" w:tplc="A162B092">
      <w:numFmt w:val="bullet"/>
      <w:lvlText w:val="•"/>
      <w:lvlJc w:val="left"/>
      <w:pPr>
        <w:ind w:left="2920" w:hanging="197"/>
      </w:pPr>
      <w:rPr>
        <w:rFonts w:hint="default"/>
        <w:lang w:val="hr-HR" w:eastAsia="en-US" w:bidi="ar-SA"/>
      </w:rPr>
    </w:lvl>
    <w:lvl w:ilvl="4" w:tplc="765869BC">
      <w:numFmt w:val="bullet"/>
      <w:lvlText w:val="•"/>
      <w:lvlJc w:val="left"/>
      <w:pPr>
        <w:ind w:left="3980" w:hanging="197"/>
      </w:pPr>
      <w:rPr>
        <w:rFonts w:hint="default"/>
        <w:lang w:val="hr-HR" w:eastAsia="en-US" w:bidi="ar-SA"/>
      </w:rPr>
    </w:lvl>
    <w:lvl w:ilvl="5" w:tplc="A9C8DBF0">
      <w:numFmt w:val="bullet"/>
      <w:lvlText w:val="•"/>
      <w:lvlJc w:val="left"/>
      <w:pPr>
        <w:ind w:left="5040" w:hanging="197"/>
      </w:pPr>
      <w:rPr>
        <w:rFonts w:hint="default"/>
        <w:lang w:val="hr-HR" w:eastAsia="en-US" w:bidi="ar-SA"/>
      </w:rPr>
    </w:lvl>
    <w:lvl w:ilvl="6" w:tplc="13425272">
      <w:numFmt w:val="bullet"/>
      <w:lvlText w:val="•"/>
      <w:lvlJc w:val="left"/>
      <w:pPr>
        <w:ind w:left="6100" w:hanging="197"/>
      </w:pPr>
      <w:rPr>
        <w:rFonts w:hint="default"/>
        <w:lang w:val="hr-HR" w:eastAsia="en-US" w:bidi="ar-SA"/>
      </w:rPr>
    </w:lvl>
    <w:lvl w:ilvl="7" w:tplc="62723D0C">
      <w:numFmt w:val="bullet"/>
      <w:lvlText w:val="•"/>
      <w:lvlJc w:val="left"/>
      <w:pPr>
        <w:ind w:left="7160" w:hanging="197"/>
      </w:pPr>
      <w:rPr>
        <w:rFonts w:hint="default"/>
        <w:lang w:val="hr-HR" w:eastAsia="en-US" w:bidi="ar-SA"/>
      </w:rPr>
    </w:lvl>
    <w:lvl w:ilvl="8" w:tplc="6FF47B36">
      <w:numFmt w:val="bullet"/>
      <w:lvlText w:val="•"/>
      <w:lvlJc w:val="left"/>
      <w:pPr>
        <w:ind w:left="8220" w:hanging="197"/>
      </w:pPr>
      <w:rPr>
        <w:rFonts w:hint="default"/>
        <w:lang w:val="hr-HR" w:eastAsia="en-US" w:bidi="ar-SA"/>
      </w:rPr>
    </w:lvl>
  </w:abstractNum>
  <w:abstractNum w:abstractNumId="5">
    <w:nsid w:val="22EE4D43"/>
    <w:multiLevelType w:val="hybridMultilevel"/>
    <w:tmpl w:val="9F8C4CDE"/>
    <w:lvl w:ilvl="0" w:tplc="30128604">
      <w:numFmt w:val="bullet"/>
      <w:lvlText w:val="-"/>
      <w:lvlJc w:val="left"/>
      <w:pPr>
        <w:ind w:left="576" w:hanging="144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D51AD7A6">
      <w:numFmt w:val="bullet"/>
      <w:lvlText w:val="•"/>
      <w:lvlJc w:val="left"/>
      <w:pPr>
        <w:ind w:left="1556" w:hanging="144"/>
      </w:pPr>
      <w:rPr>
        <w:rFonts w:hint="default"/>
        <w:lang w:val="hr-HR" w:eastAsia="en-US" w:bidi="ar-SA"/>
      </w:rPr>
    </w:lvl>
    <w:lvl w:ilvl="2" w:tplc="95E4ED04">
      <w:numFmt w:val="bullet"/>
      <w:lvlText w:val="•"/>
      <w:lvlJc w:val="left"/>
      <w:pPr>
        <w:ind w:left="2532" w:hanging="144"/>
      </w:pPr>
      <w:rPr>
        <w:rFonts w:hint="default"/>
        <w:lang w:val="hr-HR" w:eastAsia="en-US" w:bidi="ar-SA"/>
      </w:rPr>
    </w:lvl>
    <w:lvl w:ilvl="3" w:tplc="57FA65BA">
      <w:numFmt w:val="bullet"/>
      <w:lvlText w:val="•"/>
      <w:lvlJc w:val="left"/>
      <w:pPr>
        <w:ind w:left="3508" w:hanging="144"/>
      </w:pPr>
      <w:rPr>
        <w:rFonts w:hint="default"/>
        <w:lang w:val="hr-HR" w:eastAsia="en-US" w:bidi="ar-SA"/>
      </w:rPr>
    </w:lvl>
    <w:lvl w:ilvl="4" w:tplc="0D76B8AE">
      <w:numFmt w:val="bullet"/>
      <w:lvlText w:val="•"/>
      <w:lvlJc w:val="left"/>
      <w:pPr>
        <w:ind w:left="4484" w:hanging="144"/>
      </w:pPr>
      <w:rPr>
        <w:rFonts w:hint="default"/>
        <w:lang w:val="hr-HR" w:eastAsia="en-US" w:bidi="ar-SA"/>
      </w:rPr>
    </w:lvl>
    <w:lvl w:ilvl="5" w:tplc="8C3418DA">
      <w:numFmt w:val="bullet"/>
      <w:lvlText w:val="•"/>
      <w:lvlJc w:val="left"/>
      <w:pPr>
        <w:ind w:left="5460" w:hanging="144"/>
      </w:pPr>
      <w:rPr>
        <w:rFonts w:hint="default"/>
        <w:lang w:val="hr-HR" w:eastAsia="en-US" w:bidi="ar-SA"/>
      </w:rPr>
    </w:lvl>
    <w:lvl w:ilvl="6" w:tplc="C546BB3C">
      <w:numFmt w:val="bullet"/>
      <w:lvlText w:val="•"/>
      <w:lvlJc w:val="left"/>
      <w:pPr>
        <w:ind w:left="6436" w:hanging="144"/>
      </w:pPr>
      <w:rPr>
        <w:rFonts w:hint="default"/>
        <w:lang w:val="hr-HR" w:eastAsia="en-US" w:bidi="ar-SA"/>
      </w:rPr>
    </w:lvl>
    <w:lvl w:ilvl="7" w:tplc="915CDAF0">
      <w:numFmt w:val="bullet"/>
      <w:lvlText w:val="•"/>
      <w:lvlJc w:val="left"/>
      <w:pPr>
        <w:ind w:left="7412" w:hanging="144"/>
      </w:pPr>
      <w:rPr>
        <w:rFonts w:hint="default"/>
        <w:lang w:val="hr-HR" w:eastAsia="en-US" w:bidi="ar-SA"/>
      </w:rPr>
    </w:lvl>
    <w:lvl w:ilvl="8" w:tplc="D9B6D538">
      <w:numFmt w:val="bullet"/>
      <w:lvlText w:val="•"/>
      <w:lvlJc w:val="left"/>
      <w:pPr>
        <w:ind w:left="8388" w:hanging="144"/>
      </w:pPr>
      <w:rPr>
        <w:rFonts w:hint="default"/>
        <w:lang w:val="hr-HR" w:eastAsia="en-US" w:bidi="ar-SA"/>
      </w:rPr>
    </w:lvl>
  </w:abstractNum>
  <w:abstractNum w:abstractNumId="6">
    <w:nsid w:val="2315231C"/>
    <w:multiLevelType w:val="hybridMultilevel"/>
    <w:tmpl w:val="E1261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3B41"/>
    <w:multiLevelType w:val="hybridMultilevel"/>
    <w:tmpl w:val="F0269646"/>
    <w:lvl w:ilvl="0" w:tplc="9BCA2A44">
      <w:numFmt w:val="bullet"/>
      <w:lvlText w:val="-"/>
      <w:lvlJc w:val="left"/>
      <w:pPr>
        <w:ind w:left="1296" w:hanging="360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DE2E4D8C">
      <w:numFmt w:val="bullet"/>
      <w:lvlText w:val="•"/>
      <w:lvlJc w:val="left"/>
      <w:pPr>
        <w:ind w:left="2204" w:hanging="360"/>
      </w:pPr>
      <w:rPr>
        <w:rFonts w:hint="default"/>
        <w:lang w:val="hr-HR" w:eastAsia="en-US" w:bidi="ar-SA"/>
      </w:rPr>
    </w:lvl>
    <w:lvl w:ilvl="2" w:tplc="5F6C44D2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  <w:lvl w:ilvl="3" w:tplc="8C4E0C44">
      <w:numFmt w:val="bullet"/>
      <w:lvlText w:val="•"/>
      <w:lvlJc w:val="left"/>
      <w:pPr>
        <w:ind w:left="4012" w:hanging="360"/>
      </w:pPr>
      <w:rPr>
        <w:rFonts w:hint="default"/>
        <w:lang w:val="hr-HR" w:eastAsia="en-US" w:bidi="ar-SA"/>
      </w:rPr>
    </w:lvl>
    <w:lvl w:ilvl="4" w:tplc="FB5A331E">
      <w:numFmt w:val="bullet"/>
      <w:lvlText w:val="•"/>
      <w:lvlJc w:val="left"/>
      <w:pPr>
        <w:ind w:left="4916" w:hanging="360"/>
      </w:pPr>
      <w:rPr>
        <w:rFonts w:hint="default"/>
        <w:lang w:val="hr-HR" w:eastAsia="en-US" w:bidi="ar-SA"/>
      </w:rPr>
    </w:lvl>
    <w:lvl w:ilvl="5" w:tplc="649C32DC">
      <w:numFmt w:val="bullet"/>
      <w:lvlText w:val="•"/>
      <w:lvlJc w:val="left"/>
      <w:pPr>
        <w:ind w:left="5820" w:hanging="360"/>
      </w:pPr>
      <w:rPr>
        <w:rFonts w:hint="default"/>
        <w:lang w:val="hr-HR" w:eastAsia="en-US" w:bidi="ar-SA"/>
      </w:rPr>
    </w:lvl>
    <w:lvl w:ilvl="6" w:tplc="6C8CBB00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7" w:tplc="91DABA58">
      <w:numFmt w:val="bullet"/>
      <w:lvlText w:val="•"/>
      <w:lvlJc w:val="left"/>
      <w:pPr>
        <w:ind w:left="7628" w:hanging="360"/>
      </w:pPr>
      <w:rPr>
        <w:rFonts w:hint="default"/>
        <w:lang w:val="hr-HR" w:eastAsia="en-US" w:bidi="ar-SA"/>
      </w:rPr>
    </w:lvl>
    <w:lvl w:ilvl="8" w:tplc="59487322">
      <w:numFmt w:val="bullet"/>
      <w:lvlText w:val="•"/>
      <w:lvlJc w:val="left"/>
      <w:pPr>
        <w:ind w:left="8532" w:hanging="360"/>
      </w:pPr>
      <w:rPr>
        <w:rFonts w:hint="default"/>
        <w:lang w:val="hr-HR" w:eastAsia="en-US" w:bidi="ar-SA"/>
      </w:rPr>
    </w:lvl>
  </w:abstractNum>
  <w:abstractNum w:abstractNumId="8">
    <w:nsid w:val="541E4FE1"/>
    <w:multiLevelType w:val="hybridMultilevel"/>
    <w:tmpl w:val="02A86914"/>
    <w:lvl w:ilvl="0" w:tplc="1400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1"/>
    <w:rsid w:val="000041AD"/>
    <w:rsid w:val="00041991"/>
    <w:rsid w:val="000B7F3B"/>
    <w:rsid w:val="000F050C"/>
    <w:rsid w:val="001233DD"/>
    <w:rsid w:val="001575C5"/>
    <w:rsid w:val="001659C9"/>
    <w:rsid w:val="001817E9"/>
    <w:rsid w:val="001A2287"/>
    <w:rsid w:val="001A2A97"/>
    <w:rsid w:val="001B0066"/>
    <w:rsid w:val="001C1EF6"/>
    <w:rsid w:val="001C6034"/>
    <w:rsid w:val="001D5E24"/>
    <w:rsid w:val="001F2AC1"/>
    <w:rsid w:val="001F2E79"/>
    <w:rsid w:val="001F6D78"/>
    <w:rsid w:val="002768CD"/>
    <w:rsid w:val="00286462"/>
    <w:rsid w:val="00290E94"/>
    <w:rsid w:val="00291D07"/>
    <w:rsid w:val="002D13A4"/>
    <w:rsid w:val="002E70D0"/>
    <w:rsid w:val="00311B7B"/>
    <w:rsid w:val="00315DC1"/>
    <w:rsid w:val="00316AC3"/>
    <w:rsid w:val="00320B38"/>
    <w:rsid w:val="003311E7"/>
    <w:rsid w:val="00336CE7"/>
    <w:rsid w:val="00376C2C"/>
    <w:rsid w:val="0039481D"/>
    <w:rsid w:val="00394E93"/>
    <w:rsid w:val="003E30F8"/>
    <w:rsid w:val="003E45B7"/>
    <w:rsid w:val="003E467B"/>
    <w:rsid w:val="003F78C3"/>
    <w:rsid w:val="00404E4E"/>
    <w:rsid w:val="004440B3"/>
    <w:rsid w:val="00444CA0"/>
    <w:rsid w:val="00453F18"/>
    <w:rsid w:val="004A2281"/>
    <w:rsid w:val="004D1EF0"/>
    <w:rsid w:val="00526AEA"/>
    <w:rsid w:val="00535B66"/>
    <w:rsid w:val="005B2D3F"/>
    <w:rsid w:val="00601F65"/>
    <w:rsid w:val="00603323"/>
    <w:rsid w:val="00617046"/>
    <w:rsid w:val="006466FB"/>
    <w:rsid w:val="006C140B"/>
    <w:rsid w:val="00701732"/>
    <w:rsid w:val="007428A7"/>
    <w:rsid w:val="00785BDD"/>
    <w:rsid w:val="00792862"/>
    <w:rsid w:val="00794F4A"/>
    <w:rsid w:val="007B6CB1"/>
    <w:rsid w:val="007D1A6D"/>
    <w:rsid w:val="00820D66"/>
    <w:rsid w:val="0084132E"/>
    <w:rsid w:val="008605D8"/>
    <w:rsid w:val="00862EED"/>
    <w:rsid w:val="00876E57"/>
    <w:rsid w:val="00882FA1"/>
    <w:rsid w:val="008C62A7"/>
    <w:rsid w:val="008D60F4"/>
    <w:rsid w:val="008D6E33"/>
    <w:rsid w:val="008F3FAE"/>
    <w:rsid w:val="008F7963"/>
    <w:rsid w:val="00915BD8"/>
    <w:rsid w:val="00922B0E"/>
    <w:rsid w:val="009505AC"/>
    <w:rsid w:val="00960703"/>
    <w:rsid w:val="009E3018"/>
    <w:rsid w:val="009E44EA"/>
    <w:rsid w:val="009E60A8"/>
    <w:rsid w:val="00A27056"/>
    <w:rsid w:val="00A5149D"/>
    <w:rsid w:val="00A92F1C"/>
    <w:rsid w:val="00AD1EF5"/>
    <w:rsid w:val="00AD234E"/>
    <w:rsid w:val="00AE6F29"/>
    <w:rsid w:val="00B05413"/>
    <w:rsid w:val="00B20E21"/>
    <w:rsid w:val="00B505A9"/>
    <w:rsid w:val="00B66028"/>
    <w:rsid w:val="00BF0DE2"/>
    <w:rsid w:val="00BF7D16"/>
    <w:rsid w:val="00C13812"/>
    <w:rsid w:val="00C14384"/>
    <w:rsid w:val="00CE00BC"/>
    <w:rsid w:val="00CF5EC7"/>
    <w:rsid w:val="00D10F36"/>
    <w:rsid w:val="00D577AA"/>
    <w:rsid w:val="00D64890"/>
    <w:rsid w:val="00D81DD0"/>
    <w:rsid w:val="00D83936"/>
    <w:rsid w:val="00D92B83"/>
    <w:rsid w:val="00D93DA0"/>
    <w:rsid w:val="00DA2F30"/>
    <w:rsid w:val="00DA3F8C"/>
    <w:rsid w:val="00DB0361"/>
    <w:rsid w:val="00DE0CD9"/>
    <w:rsid w:val="00DE3BA2"/>
    <w:rsid w:val="00E70633"/>
    <w:rsid w:val="00E821A5"/>
    <w:rsid w:val="00EB0BF2"/>
    <w:rsid w:val="00EC04C3"/>
    <w:rsid w:val="00ED59A0"/>
    <w:rsid w:val="00EE1951"/>
    <w:rsid w:val="00F567C0"/>
    <w:rsid w:val="00FA7200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576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1" w:lineRule="exact"/>
      <w:ind w:left="12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384"/>
    <w:rPr>
      <w:rFonts w:ascii="Tahoma" w:eastAsia="Tahoma" w:hAnsi="Tahoma" w:cs="Tahom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384"/>
    <w:rPr>
      <w:rFonts w:ascii="Tahoma" w:eastAsia="Tahoma" w:hAnsi="Tahoma" w:cs="Tahoma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B8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B83"/>
    <w:rPr>
      <w:rFonts w:ascii="Tahoma" w:eastAsia="Tahoma" w:hAnsi="Tahoma" w:cs="Tahoma"/>
      <w:sz w:val="16"/>
      <w:szCs w:val="16"/>
      <w:lang w:val="hr-HR"/>
    </w:rPr>
  </w:style>
  <w:style w:type="paragraph" w:customStyle="1" w:styleId="Default">
    <w:name w:val="Default"/>
    <w:rsid w:val="00157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7056"/>
    <w:rPr>
      <w:rFonts w:ascii="Tahoma" w:eastAsia="Tahoma" w:hAnsi="Tahoma" w:cs="Tahoma"/>
      <w:sz w:val="20"/>
      <w:szCs w:val="20"/>
      <w:lang w:val="hr-HR"/>
    </w:rPr>
  </w:style>
  <w:style w:type="character" w:customStyle="1" w:styleId="il">
    <w:name w:val="il"/>
    <w:basedOn w:val="Zadanifontodlomka"/>
    <w:rsid w:val="00AD1EF5"/>
  </w:style>
  <w:style w:type="character" w:styleId="Naglaeno">
    <w:name w:val="Strong"/>
    <w:basedOn w:val="Zadanifontodlomka"/>
    <w:uiPriority w:val="22"/>
    <w:qFormat/>
    <w:rsid w:val="00AD1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576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1" w:lineRule="exact"/>
      <w:ind w:left="12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384"/>
    <w:rPr>
      <w:rFonts w:ascii="Tahoma" w:eastAsia="Tahoma" w:hAnsi="Tahoma" w:cs="Tahom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384"/>
    <w:rPr>
      <w:rFonts w:ascii="Tahoma" w:eastAsia="Tahoma" w:hAnsi="Tahoma" w:cs="Tahoma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B8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B83"/>
    <w:rPr>
      <w:rFonts w:ascii="Tahoma" w:eastAsia="Tahoma" w:hAnsi="Tahoma" w:cs="Tahoma"/>
      <w:sz w:val="16"/>
      <w:szCs w:val="16"/>
      <w:lang w:val="hr-HR"/>
    </w:rPr>
  </w:style>
  <w:style w:type="paragraph" w:customStyle="1" w:styleId="Default">
    <w:name w:val="Default"/>
    <w:rsid w:val="00157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7056"/>
    <w:rPr>
      <w:rFonts w:ascii="Tahoma" w:eastAsia="Tahoma" w:hAnsi="Tahoma" w:cs="Tahoma"/>
      <w:sz w:val="20"/>
      <w:szCs w:val="20"/>
      <w:lang w:val="hr-HR"/>
    </w:rPr>
  </w:style>
  <w:style w:type="character" w:customStyle="1" w:styleId="il">
    <w:name w:val="il"/>
    <w:basedOn w:val="Zadanifontodlomka"/>
    <w:rsid w:val="00AD1EF5"/>
  </w:style>
  <w:style w:type="character" w:styleId="Naglaeno">
    <w:name w:val="Strong"/>
    <w:basedOn w:val="Zadanifontodlomka"/>
    <w:uiPriority w:val="22"/>
    <w:qFormat/>
    <w:rsid w:val="00AD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8CDB-E4E0-4D33-AAF1-8C75454B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2021-09-22T08:36:00Z</dcterms:created>
  <dcterms:modified xsi:type="dcterms:W3CDTF">2021-10-18T08:00:00Z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